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4E" w:rsidRPr="00377A9D" w:rsidRDefault="006E6B4E" w:rsidP="006E6B4E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377A9D">
        <w:rPr>
          <w:rFonts w:ascii="Trebuchet MS" w:hAnsi="Trebuchet MS" w:cs="Times New Roman"/>
          <w:b/>
          <w:sz w:val="32"/>
          <w:szCs w:val="32"/>
        </w:rPr>
        <w:t>174 – Senhor, já sentimos teus passos</w:t>
      </w:r>
    </w:p>
    <w:p w:rsidR="006E6B4E" w:rsidRPr="00C37AD5" w:rsidRDefault="006E6B4E" w:rsidP="006E6B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7AD5">
        <w:rPr>
          <w:rFonts w:ascii="Times New Roman" w:hAnsi="Times New Roman" w:cs="Times New Roman"/>
          <w:i/>
          <w:sz w:val="24"/>
          <w:szCs w:val="24"/>
        </w:rPr>
        <w:t>Pe. José Carlos Sala</w:t>
      </w:r>
    </w:p>
    <w:p w:rsidR="006E6B4E" w:rsidRDefault="006E6B4E" w:rsidP="006E6B4E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F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F        </w:t>
      </w:r>
      <w:proofErr w:type="spellStart"/>
      <w:r>
        <w:rPr>
          <w:rFonts w:ascii="Times New Roman" w:hAnsi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C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7D7BE9">
        <w:rPr>
          <w:rFonts w:ascii="Times New Roman" w:hAnsi="Times New Roman"/>
          <w:b/>
          <w:sz w:val="28"/>
          <w:szCs w:val="28"/>
        </w:rPr>
        <w:t xml:space="preserve">1. </w:t>
      </w:r>
      <w:r w:rsidRPr="007D7BE9">
        <w:rPr>
          <w:rFonts w:ascii="Times New Roman" w:hAnsi="Times New Roman"/>
          <w:sz w:val="28"/>
          <w:szCs w:val="28"/>
        </w:rPr>
        <w:t xml:space="preserve">Senhor, já sentimos teus passos bem perto, </w:t>
      </w:r>
    </w:p>
    <w:p w:rsidR="006E6B4E" w:rsidRPr="003E12C2" w:rsidRDefault="006E6B4E" w:rsidP="006E6B4E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F                            C7                          F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sz w:val="28"/>
          <w:szCs w:val="28"/>
        </w:rPr>
        <w:t>entendes</w:t>
      </w:r>
      <w:proofErr w:type="gramEnd"/>
      <w:r w:rsidRPr="007D7BE9">
        <w:rPr>
          <w:rFonts w:ascii="Times New Roman" w:hAnsi="Times New Roman"/>
          <w:sz w:val="28"/>
          <w:szCs w:val="28"/>
        </w:rPr>
        <w:t xml:space="preserve"> as lágrimas todas que rolam do rosto. </w:t>
      </w:r>
    </w:p>
    <w:p w:rsidR="006E6B4E" w:rsidRPr="003E12C2" w:rsidRDefault="006E6B4E" w:rsidP="006E6B4E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Dm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Dm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D7BE9">
        <w:rPr>
          <w:rFonts w:ascii="Times New Roman" w:hAnsi="Times New Roman"/>
          <w:sz w:val="28"/>
          <w:szCs w:val="28"/>
        </w:rPr>
        <w:t xml:space="preserve">Nos pedes com intensidade que, crendo, veremos a glória de Deus; </w:t>
      </w:r>
    </w:p>
    <w:p w:rsidR="006E6B4E" w:rsidRPr="003E12C2" w:rsidRDefault="006E6B4E" w:rsidP="006E6B4E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G7                    C                                                            F        C7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sz w:val="28"/>
          <w:szCs w:val="28"/>
        </w:rPr>
        <w:t>devolves</w:t>
      </w:r>
      <w:proofErr w:type="gramEnd"/>
      <w:r w:rsidRPr="007D7BE9">
        <w:rPr>
          <w:rFonts w:ascii="Times New Roman" w:hAnsi="Times New Roman"/>
          <w:sz w:val="28"/>
          <w:szCs w:val="28"/>
        </w:rPr>
        <w:t xml:space="preserve"> a vida perdida a todos que amas, pois são todos teus. </w:t>
      </w:r>
    </w:p>
    <w:p w:rsidR="006E6B4E" w:rsidRDefault="006E6B4E" w:rsidP="006E6B4E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F       </w:t>
      </w:r>
      <w:proofErr w:type="spellStart"/>
      <w:r>
        <w:rPr>
          <w:rFonts w:ascii="Times New Roman" w:hAnsi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F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D7BE9">
        <w:rPr>
          <w:rFonts w:ascii="Times New Roman" w:hAnsi="Times New Roman"/>
          <w:b/>
          <w:sz w:val="28"/>
          <w:szCs w:val="28"/>
        </w:rPr>
        <w:t xml:space="preserve">Eu sou a ressurreição e a vida, </w:t>
      </w:r>
    </w:p>
    <w:p w:rsidR="006E6B4E" w:rsidRDefault="006E6B4E" w:rsidP="006E6B4E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C        Dm                         C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C</w:t>
      </w:r>
    </w:p>
    <w:p w:rsidR="006E6B4E" w:rsidRDefault="006E6B4E" w:rsidP="006E6B4E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b/>
          <w:sz w:val="28"/>
          <w:szCs w:val="28"/>
        </w:rPr>
        <w:t>aquele</w:t>
      </w:r>
      <w:proofErr w:type="gramEnd"/>
      <w:r w:rsidRPr="007D7BE9">
        <w:rPr>
          <w:rFonts w:ascii="Times New Roman" w:hAnsi="Times New Roman"/>
          <w:b/>
          <w:sz w:val="28"/>
          <w:szCs w:val="28"/>
        </w:rPr>
        <w:t xml:space="preserve"> que crê em</w:t>
      </w:r>
      <w:r>
        <w:rPr>
          <w:rFonts w:ascii="Times New Roman" w:hAnsi="Times New Roman"/>
          <w:b/>
          <w:sz w:val="28"/>
          <w:szCs w:val="28"/>
        </w:rPr>
        <w:t xml:space="preserve"> mim, mesmo que morra, viverá!</w:t>
      </w:r>
      <w:r w:rsidRPr="007D7BE9">
        <w:rPr>
          <w:rFonts w:ascii="Times New Roman" w:hAnsi="Times New Roman"/>
          <w:b/>
          <w:sz w:val="28"/>
          <w:szCs w:val="28"/>
        </w:rPr>
        <w:t xml:space="preserve"> </w:t>
      </w:r>
    </w:p>
    <w:p w:rsidR="006E6B4E" w:rsidRDefault="006E6B4E" w:rsidP="006E6B4E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F       </w:t>
      </w:r>
      <w:proofErr w:type="spellStart"/>
      <w:r>
        <w:rPr>
          <w:rFonts w:ascii="Times New Roman" w:hAnsi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F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D7BE9">
        <w:rPr>
          <w:rFonts w:ascii="Times New Roman" w:hAnsi="Times New Roman"/>
          <w:b/>
          <w:sz w:val="28"/>
          <w:szCs w:val="28"/>
        </w:rPr>
        <w:t xml:space="preserve">Eu sou a ressurreição e a vida, </w:t>
      </w:r>
    </w:p>
    <w:p w:rsidR="006E6B4E" w:rsidRDefault="006E6B4E" w:rsidP="006E6B4E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C        Dm                         C             F        C7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b/>
          <w:sz w:val="28"/>
          <w:szCs w:val="28"/>
        </w:rPr>
        <w:t>aquele</w:t>
      </w:r>
      <w:proofErr w:type="gramEnd"/>
      <w:r w:rsidRPr="007D7BE9">
        <w:rPr>
          <w:rFonts w:ascii="Times New Roman" w:hAnsi="Times New Roman"/>
          <w:b/>
          <w:sz w:val="28"/>
          <w:szCs w:val="28"/>
        </w:rPr>
        <w:t xml:space="preserve"> que crê em</w:t>
      </w:r>
      <w:r>
        <w:rPr>
          <w:rFonts w:ascii="Times New Roman" w:hAnsi="Times New Roman"/>
          <w:b/>
          <w:sz w:val="28"/>
          <w:szCs w:val="28"/>
        </w:rPr>
        <w:t xml:space="preserve"> mim, mesmo que morra, viverá!</w:t>
      </w:r>
      <w:r w:rsidRPr="007D7BE9">
        <w:rPr>
          <w:rFonts w:ascii="Times New Roman" w:hAnsi="Times New Roman"/>
          <w:b/>
          <w:sz w:val="28"/>
          <w:szCs w:val="28"/>
        </w:rPr>
        <w:t xml:space="preserve"> </w:t>
      </w:r>
    </w:p>
    <w:p w:rsidR="006E6B4E" w:rsidRPr="00020890" w:rsidRDefault="006E6B4E" w:rsidP="006E6B4E">
      <w:pPr>
        <w:pStyle w:val="SemEspaamento"/>
        <w:jc w:val="both"/>
        <w:rPr>
          <w:rFonts w:ascii="Times New Roman" w:hAnsi="Times New Roman"/>
          <w:b/>
          <w:sz w:val="10"/>
          <w:szCs w:val="10"/>
        </w:rPr>
      </w:pP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7D7BE9">
        <w:rPr>
          <w:rFonts w:ascii="Times New Roman" w:hAnsi="Times New Roman"/>
          <w:b/>
          <w:sz w:val="28"/>
          <w:szCs w:val="28"/>
        </w:rPr>
        <w:t xml:space="preserve">2. </w:t>
      </w:r>
      <w:r w:rsidRPr="007D7BE9">
        <w:rPr>
          <w:rFonts w:ascii="Times New Roman" w:hAnsi="Times New Roman"/>
          <w:sz w:val="28"/>
          <w:szCs w:val="28"/>
        </w:rPr>
        <w:t xml:space="preserve">As mãos e os pés amarrados revelam fraqueza, 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7BE9">
        <w:rPr>
          <w:rFonts w:ascii="Times New Roman" w:hAnsi="Times New Roman"/>
          <w:sz w:val="28"/>
          <w:szCs w:val="28"/>
        </w:rPr>
        <w:t>o</w:t>
      </w:r>
      <w:proofErr w:type="gramEnd"/>
      <w:r w:rsidRPr="007D7BE9">
        <w:rPr>
          <w:rFonts w:ascii="Times New Roman" w:hAnsi="Times New Roman"/>
          <w:sz w:val="28"/>
          <w:szCs w:val="28"/>
        </w:rPr>
        <w:t xml:space="preserve"> rosto coberto de prantos apaga a beleza. 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7D7BE9">
        <w:rPr>
          <w:rFonts w:ascii="Times New Roman" w:hAnsi="Times New Roman"/>
          <w:sz w:val="28"/>
          <w:szCs w:val="28"/>
        </w:rPr>
        <w:t xml:space="preserve">A tua presença é força a todo o momento, no riso e na dor, 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7BE9">
        <w:rPr>
          <w:rFonts w:ascii="Times New Roman" w:hAnsi="Times New Roman"/>
          <w:sz w:val="28"/>
          <w:szCs w:val="28"/>
        </w:rPr>
        <w:t>vem</w:t>
      </w:r>
      <w:proofErr w:type="gramEnd"/>
      <w:r w:rsidRPr="007D7BE9">
        <w:rPr>
          <w:rFonts w:ascii="Times New Roman" w:hAnsi="Times New Roman"/>
          <w:sz w:val="28"/>
          <w:szCs w:val="28"/>
        </w:rPr>
        <w:t xml:space="preserve"> desamarrar as correntes e caminharemos nas trilhas do amor. </w:t>
      </w:r>
    </w:p>
    <w:p w:rsidR="006E6B4E" w:rsidRPr="00020890" w:rsidRDefault="006E6B4E" w:rsidP="006E6B4E">
      <w:pPr>
        <w:pStyle w:val="SemEspaamento"/>
        <w:jc w:val="both"/>
        <w:rPr>
          <w:rFonts w:ascii="Times New Roman" w:hAnsi="Times New Roman"/>
          <w:b/>
          <w:sz w:val="10"/>
          <w:szCs w:val="10"/>
        </w:rPr>
      </w:pP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7D7BE9">
        <w:rPr>
          <w:rFonts w:ascii="Times New Roman" w:hAnsi="Times New Roman"/>
          <w:b/>
          <w:sz w:val="28"/>
          <w:szCs w:val="28"/>
        </w:rPr>
        <w:t>3.</w:t>
      </w:r>
      <w:r w:rsidRPr="007D7BE9">
        <w:rPr>
          <w:rFonts w:ascii="Times New Roman" w:hAnsi="Times New Roman"/>
          <w:sz w:val="28"/>
          <w:szCs w:val="28"/>
        </w:rPr>
        <w:t xml:space="preserve"> Vem ver, ó Senhor, os irmãos sepultados na vida, 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7BE9">
        <w:rPr>
          <w:rFonts w:ascii="Times New Roman" w:hAnsi="Times New Roman"/>
          <w:sz w:val="28"/>
          <w:szCs w:val="28"/>
        </w:rPr>
        <w:t>deixados</w:t>
      </w:r>
      <w:proofErr w:type="gramEnd"/>
      <w:r w:rsidRPr="007D7BE9">
        <w:rPr>
          <w:rFonts w:ascii="Times New Roman" w:hAnsi="Times New Roman"/>
          <w:sz w:val="28"/>
          <w:szCs w:val="28"/>
        </w:rPr>
        <w:t xml:space="preserve"> de lado, não contam na dura ganância. 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7D7BE9">
        <w:rPr>
          <w:rFonts w:ascii="Times New Roman" w:hAnsi="Times New Roman"/>
          <w:sz w:val="28"/>
          <w:szCs w:val="28"/>
        </w:rPr>
        <w:t>A fria sentença do lucro é pedra difícil de se remover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  <w:r w:rsidRPr="007D7B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7BE9">
        <w:rPr>
          <w:rFonts w:ascii="Times New Roman" w:hAnsi="Times New Roman"/>
          <w:sz w:val="28"/>
          <w:szCs w:val="28"/>
        </w:rPr>
        <w:t>tua</w:t>
      </w:r>
      <w:proofErr w:type="gramEnd"/>
      <w:r w:rsidRPr="007D7BE9">
        <w:rPr>
          <w:rFonts w:ascii="Times New Roman" w:hAnsi="Times New Roman"/>
          <w:sz w:val="28"/>
          <w:szCs w:val="28"/>
        </w:rPr>
        <w:t xml:space="preserve"> voz é um grito bem forte “saí para fora” e vamos viver.</w:t>
      </w:r>
      <w:r w:rsidRPr="007D7BE9">
        <w:rPr>
          <w:rFonts w:ascii="Times New Roman" w:hAnsi="Times New Roman"/>
          <w:b/>
          <w:sz w:val="28"/>
          <w:szCs w:val="28"/>
        </w:rPr>
        <w:t xml:space="preserve"> </w:t>
      </w:r>
    </w:p>
    <w:p w:rsidR="006E6B4E" w:rsidRPr="00020890" w:rsidRDefault="006E6B4E" w:rsidP="006E6B4E">
      <w:pPr>
        <w:pStyle w:val="SemEspaamento"/>
        <w:jc w:val="both"/>
        <w:rPr>
          <w:rFonts w:ascii="Times New Roman" w:hAnsi="Times New Roman"/>
          <w:b/>
          <w:sz w:val="10"/>
          <w:szCs w:val="10"/>
        </w:rPr>
      </w:pP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7D7BE9">
        <w:rPr>
          <w:rFonts w:ascii="Times New Roman" w:hAnsi="Times New Roman"/>
          <w:b/>
          <w:sz w:val="28"/>
          <w:szCs w:val="28"/>
        </w:rPr>
        <w:t xml:space="preserve">4. </w:t>
      </w:r>
      <w:r w:rsidRPr="007D7BE9">
        <w:rPr>
          <w:rFonts w:ascii="Times New Roman" w:hAnsi="Times New Roman"/>
          <w:sz w:val="28"/>
          <w:szCs w:val="28"/>
        </w:rPr>
        <w:t xml:space="preserve">Vivemos na grande certeza da ressurreição, 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7BE9">
        <w:rPr>
          <w:rFonts w:ascii="Times New Roman" w:hAnsi="Times New Roman"/>
          <w:sz w:val="28"/>
          <w:szCs w:val="28"/>
        </w:rPr>
        <w:t>a</w:t>
      </w:r>
      <w:proofErr w:type="gramEnd"/>
      <w:r w:rsidRPr="007D7BE9">
        <w:rPr>
          <w:rFonts w:ascii="Times New Roman" w:hAnsi="Times New Roman"/>
          <w:sz w:val="28"/>
          <w:szCs w:val="28"/>
        </w:rPr>
        <w:t xml:space="preserve"> festa que nunca se acaba na grande mansão. 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7D7BE9">
        <w:rPr>
          <w:rFonts w:ascii="Times New Roman" w:hAnsi="Times New Roman"/>
          <w:sz w:val="28"/>
          <w:szCs w:val="28"/>
        </w:rPr>
        <w:t xml:space="preserve">Então, renascidos na graça, seremos a luz celestial a brilhar </w:t>
      </w:r>
    </w:p>
    <w:p w:rsidR="006E6B4E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7BE9">
        <w:rPr>
          <w:rFonts w:ascii="Times New Roman" w:hAnsi="Times New Roman"/>
          <w:sz w:val="28"/>
          <w:szCs w:val="28"/>
        </w:rPr>
        <w:t>nos</w:t>
      </w:r>
      <w:proofErr w:type="gramEnd"/>
      <w:r w:rsidRPr="007D7BE9">
        <w:rPr>
          <w:rFonts w:ascii="Times New Roman" w:hAnsi="Times New Roman"/>
          <w:sz w:val="28"/>
          <w:szCs w:val="28"/>
        </w:rPr>
        <w:t xml:space="preserve"> braços d’Aquele que era, que é e que sempre será nosso lar.</w:t>
      </w:r>
    </w:p>
    <w:p w:rsidR="006E6B4E" w:rsidRPr="007D7BE9" w:rsidRDefault="006E6B4E" w:rsidP="006E6B4E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:rsidR="00123C4D" w:rsidRDefault="00123C4D">
      <w:bookmarkStart w:id="0" w:name="_GoBack"/>
      <w:bookmarkEnd w:id="0"/>
    </w:p>
    <w:sectPr w:rsidR="0012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4E"/>
    <w:rsid w:val="00123C4D"/>
    <w:rsid w:val="006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E4EB2-0B6A-4237-A810-D968D4EB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B4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E6B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2025-02-11T19:09:00Z</dcterms:created>
  <dcterms:modified xsi:type="dcterms:W3CDTF">2025-02-11T19:10:00Z</dcterms:modified>
</cp:coreProperties>
</file>